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80" w:after="140" w:line="288" w:lineRule="auto"/>
        <w:ind w:left="0"/>
        <w:jc w:val="center"/>
        <w:outlineLvl w:val="0"/>
        <w:rPr>
          <w:rFonts w:hint="default" w:ascii="Times New Roman" w:hAnsi="Times New Roman" w:cs="Times New Roman"/>
        </w:rPr>
      </w:pPr>
      <w:bookmarkStart w:id="0" w:name="heading_0"/>
      <w:r>
        <w:rPr>
          <w:rFonts w:hint="default" w:ascii="Times New Roman" w:hAnsi="Times New Roman" w:eastAsia="等线" w:cs="Times New Roman"/>
          <w:b/>
          <w:sz w:val="36"/>
        </w:rPr>
        <w:t>TP5 - Création de panoramiques</w:t>
      </w:r>
      <w:bookmarkEnd w:id="0"/>
    </w:p>
    <w:p>
      <w:pPr>
        <w:spacing w:before="300" w:after="120" w:line="288" w:lineRule="auto"/>
        <w:ind w:left="0"/>
        <w:jc w:val="left"/>
        <w:outlineLvl w:val="2"/>
        <w:rPr>
          <w:rFonts w:hint="default" w:ascii="Times New Roman" w:hAnsi="Times New Roman" w:cs="Times New Roman"/>
        </w:rPr>
      </w:pPr>
      <w:bookmarkStart w:id="1" w:name="heading_1"/>
      <w:r>
        <w:rPr>
          <w:rFonts w:hint="default" w:ascii="Times New Roman" w:hAnsi="Times New Roman" w:eastAsia="等线" w:cs="Times New Roman"/>
          <w:b/>
          <w:sz w:val="30"/>
        </w:rPr>
        <w:t>QUESTION 1 : PRENEZ CONNAISSANCE DU SQUELETTE FOURNI.</w:t>
      </w:r>
      <w:bookmarkEnd w:id="1"/>
    </w:p>
    <w:p>
      <w:pPr>
        <w:spacing w:before="120" w:after="120" w:line="288" w:lineRule="auto"/>
        <w:ind w:left="0"/>
        <w:jc w:val="left"/>
        <w:rPr>
          <w:rFonts w:hint="default" w:ascii="Times New Roman" w:hAnsi="Times New Roman" w:cs="Times New Roman"/>
          <w:sz w:val="24"/>
          <w:szCs w:val="24"/>
        </w:rPr>
      </w:pPr>
      <w:r>
        <w:rPr>
          <w:rFonts w:hint="default" w:ascii="Times New Roman" w:hAnsi="Times New Roman" w:eastAsia="等线" w:cs="Times New Roman"/>
          <w:sz w:val="24"/>
          <w:szCs w:val="24"/>
        </w:rPr>
        <w:t>Nous changeons la code:</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jc w:val="left"/>
              <w:rPr>
                <w:rFonts w:hint="default" w:ascii="Times New Roman" w:hAnsi="Times New Roman" w:cs="Times New Roman"/>
              </w:rPr>
            </w:pPr>
            <w:r>
              <w:rPr>
                <w:rFonts w:hint="default" w:ascii="Times New Roman" w:hAnsi="Times New Roman" w:eastAsia="Consolas" w:cs="Times New Roman"/>
                <w:color w:val="646A73"/>
                <w:sz w:val="22"/>
              </w:rPr>
              <w:t>Python</w:t>
            </w:r>
            <w:r>
              <w:rPr>
                <w:rFonts w:hint="default" w:ascii="Times New Roman" w:hAnsi="Times New Roman" w:eastAsia="Consolas" w:cs="Times New Roman"/>
                <w:color w:val="646A73"/>
                <w:sz w:val="22"/>
              </w:rPr>
              <w:br w:type="textWrapping"/>
            </w:r>
            <w:r>
              <w:rPr>
                <w:rFonts w:hint="default" w:ascii="Times New Roman" w:hAnsi="Times New Roman" w:eastAsia="Consolas" w:cs="Times New Roman"/>
                <w:sz w:val="22"/>
              </w:rPr>
              <w:t>def feature_detector(type, gray, nb):</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if gray is not None :</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match type :</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case "GFTT":</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TODO</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print("not implemented yet")</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sys.exit(1)    </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case "ORB":</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orb = cv.ORB_create(nb)</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kp = orb.detect(gray, None)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case _:</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sift = cv.SIFT_create(nb)</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kp=sift.detect(gray, None)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else: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kp =  None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return kp</w:t>
            </w:r>
          </w:p>
        </w:tc>
      </w:tr>
    </w:tbl>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Donc Nous pouvons choisi le détector. Nous avons constaté que les inspections d’eipd étaient réparties sur l’ensemble de l’image, tandis que le détecteur ORB détectait plus de détails.</w:t>
      </w: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 xml:space="preserve">En SIFT (n=250): </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562600" cy="2085975"/>
            <wp:effectExtent l="0" t="0" r="0" b="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562600" cy="2085975"/>
                    </a:xfrm>
                    <a:prstGeom prst="rect">
                      <a:avLst/>
                    </a:prstGeom>
                  </pic:spPr>
                </pic:pic>
              </a:graphicData>
            </a:graphic>
          </wp:inline>
        </w:drawing>
      </w:r>
    </w:p>
    <w:p>
      <w:pPr>
        <w:spacing w:before="120" w:after="120" w:line="288" w:lineRule="auto"/>
        <w:ind w:left="0"/>
        <w:jc w:val="left"/>
        <w:rPr>
          <w:rFonts w:hint="default" w:ascii="Times New Roman" w:hAnsi="Times New Roman" w:eastAsia="等线" w:cs="Times New Roman"/>
          <w:sz w:val="24"/>
          <w:szCs w:val="24"/>
        </w:rPr>
      </w:pPr>
    </w:p>
    <w:p>
      <w:pPr>
        <w:spacing w:before="120" w:after="120" w:line="288" w:lineRule="auto"/>
        <w:ind w:left="0"/>
        <w:jc w:val="left"/>
        <w:rPr>
          <w:rFonts w:hint="default" w:ascii="Times New Roman" w:hAnsi="Times New Roman" w:eastAsia="等线" w:cs="Times New Roman"/>
          <w:sz w:val="24"/>
          <w:szCs w:val="24"/>
        </w:rPr>
      </w:pP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n=750:</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1971675"/>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1971675"/>
                    </a:xfrm>
                    <a:prstGeom prst="rect">
                      <a:avLst/>
                    </a:prstGeom>
                  </pic:spPr>
                </pic:pic>
              </a:graphicData>
            </a:graphic>
          </wp:inline>
        </w:drawing>
      </w: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En ORB (n=250):</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197167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1971675"/>
                    </a:xfrm>
                    <a:prstGeom prst="rect">
                      <a:avLst/>
                    </a:prstGeom>
                  </pic:spPr>
                </pic:pic>
              </a:graphicData>
            </a:graphic>
          </wp:inline>
        </w:drawing>
      </w: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n</w:t>
      </w:r>
      <w:r>
        <w:rPr>
          <w:rFonts w:hint="default" w:ascii="Times New Roman" w:hAnsi="Times New Roman" w:eastAsia="等线" w:cs="Times New Roman"/>
          <w:sz w:val="24"/>
          <w:szCs w:val="24"/>
        </w:rPr>
        <w:t>=750:</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1952625"/>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257800" cy="1952625"/>
                    </a:xfrm>
                    <a:prstGeom prst="rect">
                      <a:avLst/>
                    </a:prstGeom>
                  </pic:spPr>
                </pic:pic>
              </a:graphicData>
            </a:graphic>
          </wp:inline>
        </w:drawing>
      </w:r>
    </w:p>
    <w:p>
      <w:pPr>
        <w:spacing w:before="300" w:after="120" w:line="288" w:lineRule="auto"/>
        <w:ind w:left="0"/>
        <w:jc w:val="left"/>
        <w:outlineLvl w:val="2"/>
        <w:rPr>
          <w:rFonts w:hint="default" w:ascii="Times New Roman" w:hAnsi="Times New Roman" w:cs="Times New Roman"/>
        </w:rPr>
      </w:pPr>
      <w:bookmarkStart w:id="2" w:name="heading_2"/>
      <w:r>
        <w:rPr>
          <w:rFonts w:hint="default" w:ascii="Times New Roman" w:hAnsi="Times New Roman" w:eastAsia="等线" w:cs="Times New Roman"/>
          <w:b/>
          <w:sz w:val="30"/>
        </w:rPr>
        <w:t>QUESTION 2 : DESCRIPTION DE POINTS D’INTÉRÊT-</w:t>
      </w:r>
      <w:r>
        <w:rPr>
          <w:rFonts w:hint="default" w:ascii="Times New Roman" w:hAnsi="Times New Roman" w:eastAsia="等线" w:cs="Times New Roman"/>
          <w:b/>
          <w:i/>
          <w:sz w:val="30"/>
        </w:rPr>
        <w:t>feature detector</w:t>
      </w:r>
      <w:bookmarkEnd w:id="2"/>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jc w:val="left"/>
              <w:rPr>
                <w:rFonts w:hint="default" w:ascii="Times New Roman" w:hAnsi="Times New Roman" w:cs="Times New Roman"/>
              </w:rPr>
            </w:pPr>
            <w:r>
              <w:rPr>
                <w:rFonts w:hint="default" w:ascii="Times New Roman" w:hAnsi="Times New Roman" w:eastAsia="Consolas" w:cs="Times New Roman"/>
                <w:color w:val="646A73"/>
                <w:sz w:val="22"/>
              </w:rPr>
              <w:t>Python</w:t>
            </w:r>
            <w:r>
              <w:rPr>
                <w:rFonts w:hint="default" w:ascii="Times New Roman" w:hAnsi="Times New Roman" w:eastAsia="Consolas" w:cs="Times New Roman"/>
                <w:color w:val="646A73"/>
                <w:sz w:val="22"/>
              </w:rPr>
              <w:br w:type="textWrapping"/>
            </w:r>
            <w:r>
              <w:rPr>
                <w:rFonts w:hint="default" w:ascii="Times New Roman" w:hAnsi="Times New Roman" w:eastAsia="Consolas" w:cs="Times New Roman"/>
                <w:sz w:val="22"/>
              </w:rPr>
              <w:t>def feature_extractor(type, img, kp):</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desc = None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if type == "SIFT":</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sift = cv.SIFT_create()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kp, desc = sift.compute(img, kp)</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elif type == "ORB":</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orb = cv.ORB_create()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kp, desc = orb.compute(img, kp)</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elif type == "GFTT":</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GFTT does not have a built-in descriptor, you might want to use another method or create a custom one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Here, we just return the keypoints without descriptors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pass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return desc</w:t>
            </w:r>
          </w:p>
        </w:tc>
      </w:tr>
    </w:tbl>
    <w:p>
      <w:pPr>
        <w:spacing w:before="300" w:after="120" w:line="288" w:lineRule="auto"/>
        <w:ind w:left="0"/>
        <w:jc w:val="left"/>
        <w:outlineLvl w:val="2"/>
        <w:rPr>
          <w:rFonts w:hint="default" w:ascii="Times New Roman" w:hAnsi="Times New Roman" w:cs="Times New Roman"/>
        </w:rPr>
      </w:pPr>
      <w:bookmarkStart w:id="3" w:name="heading_3"/>
      <w:r>
        <w:rPr>
          <w:rFonts w:hint="default" w:ascii="Times New Roman" w:hAnsi="Times New Roman" w:eastAsia="等线" w:cs="Times New Roman"/>
          <w:b/>
          <w:sz w:val="30"/>
        </w:rPr>
        <w:t>QUESTION 3 : FAIRE LA MISE EN CORRESPONDANCE</w:t>
      </w:r>
      <w:bookmarkEnd w:id="3"/>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 xml:space="preserve">Nous écrivons le code pour faire correspondre. Dans les matchs de première catégorie, seuls deux points sont les plus proches voisins l’un de l’autre. Cette approche est trop simple. Nous essayons à nouveau la méthode KNN pour faire correspondre. Il établit une liste contenant le voisin le plus proche et le deuxième voisin le plus proche. Si la distance du voisin le plus proche est inférieure à 0,75 fois la distance du voisin le plus proche, c’est une bonne correspondance, ajoutez-la à la liste des bons. </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jc w:val="left"/>
              <w:rPr>
                <w:rFonts w:hint="default" w:ascii="Times New Roman" w:hAnsi="Times New Roman" w:cs="Times New Roman"/>
              </w:rPr>
            </w:pPr>
            <w:r>
              <w:rPr>
                <w:rFonts w:hint="default" w:ascii="Times New Roman" w:hAnsi="Times New Roman" w:eastAsia="Consolas" w:cs="Times New Roman"/>
                <w:color w:val="646A73"/>
                <w:sz w:val="22"/>
              </w:rPr>
              <w:t>Python</w:t>
            </w:r>
            <w:r>
              <w:rPr>
                <w:rFonts w:hint="default" w:ascii="Times New Roman" w:hAnsi="Times New Roman" w:eastAsia="Consolas" w:cs="Times New Roman"/>
                <w:color w:val="646A73"/>
                <w:sz w:val="22"/>
              </w:rPr>
              <w:br w:type="textWrapping"/>
            </w:r>
            <w:r>
              <w:rPr>
                <w:rFonts w:hint="default" w:ascii="Times New Roman" w:hAnsi="Times New Roman" w:eastAsia="Consolas" w:cs="Times New Roman"/>
                <w:sz w:val="22"/>
              </w:rPr>
              <w:t xml:space="preserve">    # match</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bf = cv.BFMatcher(cv.NORM_L2, crossCheck=True)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Match descriptors.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matches = bf.match(desc1,desc2)</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Sort them in the order of their distance.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matches = sorted(matches, key = lambda x:x.distance)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Draw first 10 matches.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res = cv.drawMatches(img1,kp1,img2,kp2,matches[:100],None,flags=cv.DrawMatchesFlags_NOT_DRAW_SINGLE_POINTS)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display_image(res, "matches 1")</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 KNN match</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bf = cv.BFMatcher()</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matches = bf.knnMatch(desc1,desc2, k=2)</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good = []</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for m,n in matches: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if m.distance &lt; 0.75*n.distance:</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good.append([m])</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res = cv.drawMatchesKnn(img1,kp1,img2,kp2,good,None,flags=2)</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display_image(res, "matches 2 knn")</w:t>
            </w:r>
          </w:p>
        </w:tc>
      </w:tr>
    </w:tbl>
    <w:p>
      <w:pPr>
        <w:spacing w:before="300" w:after="120" w:line="288" w:lineRule="auto"/>
        <w:ind w:left="0"/>
        <w:jc w:val="left"/>
        <w:outlineLvl w:val="2"/>
        <w:rPr>
          <w:rFonts w:hint="default" w:ascii="Times New Roman" w:hAnsi="Times New Roman" w:cs="Times New Roman"/>
        </w:rPr>
      </w:pPr>
      <w:bookmarkStart w:id="4" w:name="heading_4"/>
      <w:r>
        <w:rPr>
          <w:rFonts w:hint="default" w:ascii="Times New Roman" w:hAnsi="Times New Roman" w:eastAsia="等线" w:cs="Times New Roman"/>
          <w:b/>
          <w:sz w:val="30"/>
        </w:rPr>
        <w:t>QUESTION 4 : AFFICHER LE RÉSULTAT DE LA MISE EN CORRESPONDANCE</w:t>
      </w:r>
      <w:bookmarkEnd w:id="4"/>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Nous pouvons constater que la première méthode produit plus de faux matchs que la deuxième. KNN est donc la meilleure méthode d’appariement.</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143125"/>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2143125"/>
                    </a:xfrm>
                    <a:prstGeom prst="rect">
                      <a:avLst/>
                    </a:prstGeom>
                  </pic:spPr>
                </pic:pic>
              </a:graphicData>
            </a:graphic>
          </wp:inline>
        </w:drawing>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152650"/>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2152650"/>
                    </a:xfrm>
                    <a:prstGeom prst="rect">
                      <a:avLst/>
                    </a:prstGeom>
                  </pic:spPr>
                </pic:pic>
              </a:graphicData>
            </a:graphic>
          </wp:inline>
        </w:drawing>
      </w:r>
    </w:p>
    <w:p>
      <w:pPr>
        <w:spacing w:before="120" w:after="120" w:line="288" w:lineRule="auto"/>
        <w:ind w:left="0"/>
        <w:jc w:val="left"/>
        <w:rPr>
          <w:rFonts w:hint="default" w:ascii="Times New Roman" w:hAnsi="Times New Roman" w:cs="Times New Roman"/>
        </w:rPr>
      </w:pPr>
      <w:bookmarkStart w:id="9" w:name="_GoBack"/>
      <w:bookmarkEnd w:id="9"/>
    </w:p>
    <w:p>
      <w:pPr>
        <w:spacing w:before="300" w:after="120" w:line="288" w:lineRule="auto"/>
        <w:ind w:left="0"/>
        <w:jc w:val="left"/>
        <w:outlineLvl w:val="2"/>
        <w:rPr>
          <w:rFonts w:hint="default" w:ascii="Times New Roman" w:hAnsi="Times New Roman" w:cs="Times New Roman"/>
        </w:rPr>
      </w:pPr>
      <w:bookmarkStart w:id="5" w:name="heading_5"/>
      <w:r>
        <w:rPr>
          <w:rFonts w:hint="default" w:ascii="Times New Roman" w:hAnsi="Times New Roman" w:eastAsia="等线" w:cs="Times New Roman"/>
          <w:b/>
          <w:sz w:val="30"/>
        </w:rPr>
        <w:t>QUESTION 5 : CALCULER À PARTIR DES POINTS EN CORRESPONDANCE L’HOMOGRAPHIE PERMETTANT DE TRANSFORMER LA 2E IMAGE DANS LE POINT DE VUE DE LA 1RE.</w:t>
      </w:r>
      <w:bookmarkEnd w:id="5"/>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jc w:val="left"/>
              <w:rPr>
                <w:rFonts w:hint="default" w:ascii="Times New Roman" w:hAnsi="Times New Roman" w:cs="Times New Roman"/>
              </w:rPr>
            </w:pPr>
            <w:r>
              <w:rPr>
                <w:rFonts w:hint="default" w:ascii="Times New Roman" w:hAnsi="Times New Roman" w:eastAsia="Consolas" w:cs="Times New Roman"/>
                <w:color w:val="646A73"/>
                <w:sz w:val="22"/>
              </w:rPr>
              <w:t>Python</w:t>
            </w:r>
            <w:r>
              <w:rPr>
                <w:rFonts w:hint="default" w:ascii="Times New Roman" w:hAnsi="Times New Roman" w:eastAsia="Consolas" w:cs="Times New Roman"/>
                <w:color w:val="646A73"/>
                <w:sz w:val="22"/>
              </w:rPr>
              <w:br w:type="textWrapping"/>
            </w:r>
            <w:r>
              <w:rPr>
                <w:rFonts w:hint="default" w:ascii="Times New Roman" w:hAnsi="Times New Roman" w:eastAsia="Consolas" w:cs="Times New Roman"/>
                <w:sz w:val="22"/>
              </w:rPr>
              <w:t>def calculate_homography(kp1, kp2, matches):</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dst_pts = np.float32([kp1[m[0].queryIdx].pt for m in matches]).reshape(-1, 1, 2)</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src_pts = np.float32([kp2[m[0].trainIdx].pt for m in matches]).reshape(-1, 1, 2)</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H, _ = cv.findHomography(src_pts, dst_pts, cv.RANSAC)</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return H</w:t>
            </w:r>
          </w:p>
        </w:tc>
      </w:tr>
    </w:tbl>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[[ 5.89090392e-01  2.33377731e-02  1.82369328e+02]</w:t>
      </w: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 xml:space="preserve"> [-1.53679175e-01  8.61422815e-01  3.16062418e+01]</w:t>
      </w: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 xml:space="preserve"> [-8.27409856e-04  3.41271971e-07  1.00000000e+00]]</w:t>
      </w:r>
    </w:p>
    <w:p>
      <w:pPr>
        <w:spacing w:before="300" w:after="120" w:line="288" w:lineRule="auto"/>
        <w:ind w:left="0"/>
        <w:jc w:val="left"/>
        <w:outlineLvl w:val="2"/>
        <w:rPr>
          <w:rFonts w:hint="default" w:ascii="Times New Roman" w:hAnsi="Times New Roman" w:cs="Times New Roman"/>
        </w:rPr>
      </w:pPr>
      <w:bookmarkStart w:id="6" w:name="heading_6"/>
      <w:r>
        <w:rPr>
          <w:rFonts w:hint="default" w:ascii="Times New Roman" w:hAnsi="Times New Roman" w:eastAsia="等线" w:cs="Times New Roman"/>
          <w:b/>
          <w:sz w:val="30"/>
        </w:rPr>
        <w:t xml:space="preserve">QUESTION 6 : COLLER LES DEUX IMAGES ENSEMBLE POUR FAIRE UN PANORAMIQUE. </w:t>
      </w:r>
      <w:bookmarkEnd w:id="6"/>
    </w:p>
    <w:p>
      <w:pPr>
        <w:spacing w:before="120" w:after="120" w:line="288" w:lineRule="auto"/>
        <w:ind w:left="0"/>
        <w:jc w:val="left"/>
        <w:rPr>
          <w:rFonts w:hint="default" w:ascii="Times New Roman" w:hAnsi="Times New Roman" w:cs="Times New Roman"/>
        </w:rPr>
      </w:pPr>
      <w:r>
        <w:rPr>
          <w:rFonts w:hint="default" w:ascii="Times New Roman" w:hAnsi="Times New Roman" w:eastAsia="等线" w:cs="Times New Roman"/>
          <w:sz w:val="22"/>
        </w:rPr>
        <w:t>Les épissures fonctionnent bien.</w:t>
      </w:r>
    </w:p>
    <w:tbl>
      <w:tblPr>
        <w:tblStyle w:val="2"/>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jc w:val="left"/>
              <w:rPr>
                <w:rFonts w:hint="default" w:ascii="Times New Roman" w:hAnsi="Times New Roman" w:cs="Times New Roman"/>
              </w:rPr>
            </w:pPr>
            <w:r>
              <w:rPr>
                <w:rFonts w:hint="default" w:ascii="Times New Roman" w:hAnsi="Times New Roman" w:eastAsia="Consolas" w:cs="Times New Roman"/>
                <w:color w:val="646A73"/>
                <w:sz w:val="22"/>
              </w:rPr>
              <w:t>Python</w:t>
            </w:r>
            <w:r>
              <w:rPr>
                <w:rFonts w:hint="default" w:ascii="Times New Roman" w:hAnsi="Times New Roman" w:eastAsia="Consolas" w:cs="Times New Roman"/>
                <w:color w:val="646A73"/>
                <w:sz w:val="22"/>
              </w:rPr>
              <w:br w:type="textWrapping"/>
            </w:r>
            <w:r>
              <w:rPr>
                <w:rFonts w:hint="default" w:ascii="Times New Roman" w:hAnsi="Times New Roman" w:eastAsia="Consolas" w:cs="Times New Roman"/>
                <w:sz w:val="22"/>
              </w:rPr>
              <w:t>def warp_and_stitch(img1, img2, H):</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result = cv.warpPerspective(img2, H, (img2.shape[1] + img1.shape[1], img2.shape[0]))</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result[0:img1.shape[0], 0:img1.shape[1]] = img1</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w:t>
            </w:r>
            <w:r>
              <w:rPr>
                <w:rFonts w:hint="default" w:ascii="Times New Roman" w:hAnsi="Times New Roman" w:eastAsia="Consolas" w:cs="Times New Roman"/>
                <w:sz w:val="22"/>
              </w:rPr>
              <w:br w:type="textWrapping"/>
            </w:r>
            <w:r>
              <w:rPr>
                <w:rFonts w:hint="default" w:ascii="Times New Roman" w:hAnsi="Times New Roman" w:eastAsia="Consolas" w:cs="Times New Roman"/>
                <w:sz w:val="22"/>
              </w:rPr>
              <w:t xml:space="preserve">    return result</w:t>
            </w:r>
          </w:p>
        </w:tc>
      </w:tr>
    </w:tbl>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57175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2571750"/>
                    </a:xfrm>
                    <a:prstGeom prst="rect">
                      <a:avLst/>
                    </a:prstGeom>
                  </pic:spPr>
                </pic:pic>
              </a:graphicData>
            </a:graphic>
          </wp:inline>
        </w:drawing>
      </w:r>
    </w:p>
    <w:p>
      <w:pPr>
        <w:spacing w:before="300" w:after="120" w:line="288" w:lineRule="auto"/>
        <w:ind w:left="0"/>
        <w:jc w:val="left"/>
        <w:outlineLvl w:val="2"/>
        <w:rPr>
          <w:rFonts w:hint="default" w:ascii="Times New Roman" w:hAnsi="Times New Roman" w:cs="Times New Roman"/>
        </w:rPr>
      </w:pPr>
      <w:bookmarkStart w:id="7" w:name="heading_7"/>
      <w:r>
        <w:rPr>
          <w:rFonts w:hint="default" w:ascii="Times New Roman" w:hAnsi="Times New Roman" w:eastAsia="等线" w:cs="Times New Roman"/>
          <w:b/>
          <w:sz w:val="30"/>
        </w:rPr>
        <w:t xml:space="preserve">QUESTION 7 : CHANGEMENT D’IMAGES ? </w:t>
      </w:r>
      <w:bookmarkEnd w:id="7"/>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Après avoir changé l’image, l’effet de patchwork est encore très bon. La logique du code est très raisonnable.</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60985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2609850"/>
                    </a:xfrm>
                    <a:prstGeom prst="rect">
                      <a:avLst/>
                    </a:prstGeom>
                  </pic:spPr>
                </pic:pic>
              </a:graphicData>
            </a:graphic>
          </wp:inline>
        </w:drawing>
      </w:r>
    </w:p>
    <w:p>
      <w:pPr>
        <w:spacing w:before="300" w:after="120" w:line="288" w:lineRule="auto"/>
        <w:ind w:left="0"/>
        <w:jc w:val="left"/>
        <w:outlineLvl w:val="2"/>
        <w:rPr>
          <w:rFonts w:hint="default" w:ascii="Times New Roman" w:hAnsi="Times New Roman" w:cs="Times New Roman"/>
        </w:rPr>
      </w:pPr>
      <w:bookmarkStart w:id="8" w:name="heading_8"/>
      <w:r>
        <w:rPr>
          <w:rFonts w:hint="default" w:ascii="Times New Roman" w:hAnsi="Times New Roman" w:eastAsia="等线" w:cs="Times New Roman"/>
          <w:b/>
          <w:sz w:val="30"/>
        </w:rPr>
        <w:t>QUESTION 8 : CHANGEMENT DE DÉTECTEUR ET DESCRIPTEUR.</w:t>
      </w:r>
      <w:bookmarkEnd w:id="8"/>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L'utilisation d'ORB pour la reconnaissance des points d'intérêt est un peu moins efficace que celle de SIFT. La méthode de correspondance simple est beaucoup moins bonne que la méthode KNN.</w:t>
      </w:r>
    </w:p>
    <w:p>
      <w:pPr>
        <w:spacing w:before="120" w:after="120" w:line="288" w:lineRule="auto"/>
        <w:ind w:left="0"/>
        <w:jc w:val="left"/>
        <w:rPr>
          <w:rFonts w:hint="default" w:ascii="Times New Roman" w:hAnsi="Times New Roman" w:eastAsia="等线" w:cs="Times New Roman"/>
          <w:sz w:val="24"/>
          <w:szCs w:val="24"/>
        </w:rPr>
      </w:pPr>
      <w:r>
        <w:rPr>
          <w:rFonts w:hint="default" w:ascii="Times New Roman" w:hAnsi="Times New Roman" w:eastAsia="等线" w:cs="Times New Roman"/>
          <w:sz w:val="24"/>
          <w:szCs w:val="24"/>
        </w:rPr>
        <w:t>ORB</w:t>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14312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2143125"/>
                    </a:xfrm>
                    <a:prstGeom prst="rect">
                      <a:avLst/>
                    </a:prstGeom>
                  </pic:spPr>
                </pic:pic>
              </a:graphicData>
            </a:graphic>
          </wp:inline>
        </w:drawing>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15265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5257800" cy="2152650"/>
                    </a:xfrm>
                    <a:prstGeom prst="rect">
                      <a:avLst/>
                    </a:prstGeom>
                  </pic:spPr>
                </pic:pic>
              </a:graphicData>
            </a:graphic>
          </wp:inline>
        </w:drawing>
      </w:r>
    </w:p>
    <w:p>
      <w:pPr>
        <w:spacing w:before="120" w:after="120" w:line="288" w:lineRule="auto"/>
        <w:ind w:left="0"/>
        <w:jc w:val="center"/>
        <w:rPr>
          <w:rFonts w:hint="default" w:ascii="Times New Roman" w:hAnsi="Times New Roman" w:cs="Times New Roman"/>
        </w:rPr>
      </w:pPr>
      <w:r>
        <w:rPr>
          <w:rFonts w:hint="default" w:ascii="Times New Roman" w:hAnsi="Times New Roman" w:cs="Times New Roman"/>
        </w:rPr>
        <w:drawing>
          <wp:inline distT="0" distB="0" distL="0" distR="0">
            <wp:extent cx="5257800" cy="2428875"/>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rPr>
          <w:rFonts w:hint="default" w:ascii="Times New Roman" w:hAnsi="Times New Roman" w:cs="Times New Roman"/>
        </w:rPr>
      </w:pPr>
    </w:p>
    <w:sectPr>
      <w:headerReference r:id="rId3" w:type="default"/>
      <w:footerReference r:id="rId4" w:type="default"/>
      <w:pgSz w:w="11905" w:h="1684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auto"/>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compat>
    <w:useFELayout/>
    <w:splitPgBreakAndParaMark/>
    <w:compatSetting w:name="compatibilityMode" w:uri="http://schemas.microsoft.com/office/word" w:val="12"/>
  </w:compat>
  <w:docVars>
    <w:docVar w:name="commondata" w:val="eyJoZGlkIjoiODg0YzJmNDgyOTc2MDFjMTY1MmJiMDI5MWQxMmU2ZjMifQ=="/>
  </w:docVars>
  <w:rsids>
    <w:rsidRoot w:val="00000000"/>
    <w:rsid w:val="56296F7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sz w:val="21"/>
      <w:szCs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Office_12.1.0.16417_F1E327BC-269C-435d-A152-05C5408002CA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2024-05-15T09:03:00Z</dcterms:created>
  <dc:creator>Apache POI</dc:creator>
  <cp:lastModifiedBy>20221205211918</cp:lastModifiedBy>
  <dcterms:modified xsi:type="dcterms:W3CDTF">2024-05-15T09:05:13Z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E8C39CE927CD418E932609518BF92763_12</vt:lpwstr>
  </property>
</Properties>
</file>